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6A4" w:rsidRPr="00F61538" w:rsidRDefault="009726A4" w:rsidP="009726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Приложение </w:t>
      </w:r>
    </w:p>
    <w:p w:rsidR="009726A4" w:rsidRPr="00F61538" w:rsidRDefault="009726A4" w:rsidP="009726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 xml:space="preserve">к приказу директора </w:t>
      </w:r>
    </w:p>
    <w:p w:rsidR="009726A4" w:rsidRDefault="009726A4" w:rsidP="009726A4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от 30.08.2024 г. № 337</w:t>
      </w:r>
      <w:r w:rsidRPr="00F61538">
        <w:rPr>
          <w:rFonts w:ascii="Times New Roman" w:eastAsia="Times New Roman" w:hAnsi="Times New Roman" w:cs="Times New Roman"/>
          <w:bCs/>
          <w:iCs/>
          <w:color w:val="404040"/>
          <w:sz w:val="24"/>
          <w:szCs w:val="24"/>
          <w:lang w:val="ru-RU" w:eastAsia="ru-RU"/>
        </w:rPr>
        <w:t>-од</w:t>
      </w:r>
    </w:p>
    <w:p w:rsidR="009726A4" w:rsidRPr="0021092B" w:rsidRDefault="009726A4" w:rsidP="009726A4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ПРИНЯТО:  </w:t>
      </w:r>
    </w:p>
    <w:p w:rsidR="009726A4" w:rsidRPr="0021092B" w:rsidRDefault="009726A4" w:rsidP="009726A4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Педагогическом совете школы, </w:t>
      </w:r>
    </w:p>
    <w:p w:rsidR="009726A4" w:rsidRDefault="009726A4" w:rsidP="009726A4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1092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протокол от 30.08.2024 года № 1</w:t>
      </w:r>
    </w:p>
    <w:p w:rsidR="009726A4" w:rsidRDefault="009726A4" w:rsidP="009726A4">
      <w:pPr>
        <w:spacing w:after="0" w:line="240" w:lineRule="auto"/>
        <w:ind w:left="142"/>
        <w:contextualSpacing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 общешкольном родительском собрании, </w:t>
      </w: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заседания </w:t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 30.08.2024 года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№ 1</w:t>
      </w: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ПРИНЯТО:</w:t>
      </w: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 Общем собрании </w:t>
      </w:r>
      <w:proofErr w:type="gramStart"/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</w:p>
    <w:p w:rsidR="009726A4" w:rsidRPr="003E64E7" w:rsidRDefault="009726A4" w:rsidP="009726A4">
      <w:pPr>
        <w:widowControl w:val="0"/>
        <w:tabs>
          <w:tab w:val="left" w:pos="933"/>
        </w:tabs>
        <w:autoSpaceDE w:val="0"/>
        <w:autoSpaceDN w:val="0"/>
        <w:adjustRightInd w:val="0"/>
        <w:spacing w:after="0" w:line="240" w:lineRule="auto"/>
        <w:ind w:left="142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</w:t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30.08.2024 года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№ 1</w:t>
      </w:r>
    </w:p>
    <w:p w:rsidR="009726A4" w:rsidRPr="003E64E7" w:rsidRDefault="009726A4" w:rsidP="009726A4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  </w:t>
      </w: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lang w:val="ru-RU" w:eastAsia="ru-RU"/>
        </w:rPr>
        <w:t>Правила</w:t>
      </w:r>
      <w:r w:rsidRPr="003E64E7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lang w:val="ru-RU" w:eastAsia="ru-RU"/>
        </w:rPr>
        <w:br/>
        <w:t xml:space="preserve">внутреннего распорядка </w:t>
      </w:r>
      <w:proofErr w:type="gramStart"/>
      <w:r w:rsidRPr="003E64E7">
        <w:rPr>
          <w:rFonts w:ascii="Times New Roman" w:eastAsia="Times New Roman" w:hAnsi="Times New Roman" w:cs="Times New Roman"/>
          <w:b/>
          <w:bCs/>
          <w:i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9726A4" w:rsidRPr="003E64E7" w:rsidRDefault="009726A4" w:rsidP="009726A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</w:t>
      </w: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1. Общие положения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1.1.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Настоящие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Правила внутреннего распорядка обучающихся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 в школе разработаны и приняты для определения правового положения участников отношений в сфере образования в соответс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твии с требованиями статьи 30 пункта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 Федерального закона от 29.12.12 г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ода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№ 273-ФЗ «Об образовании в Российской Федерации»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(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 изменениями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 дополнениями)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приказом </w:t>
      </w:r>
      <w:proofErr w:type="spell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Минобрнауки</w:t>
      </w:r>
      <w:proofErr w:type="spell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России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от 15.03.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2013 года № 185 «Об утверждении Порядка применения к обучающимся и снятия с обучающихся мер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дисциплинарного взыскания», а также Уставом организации, осуществляющей образовательную деятельность и с учетом положений Конвенц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ии ОО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 о правах ребенка.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1.2. Данные </w:t>
      </w:r>
      <w:r w:rsidRPr="003E64E7">
        <w:rPr>
          <w:rFonts w:ascii="Times New Roman" w:eastAsia="Times New Roman" w:hAnsi="Times New Roman" w:cs="Times New Roman"/>
          <w:iCs/>
          <w:color w:val="1E2120"/>
          <w:sz w:val="24"/>
          <w:szCs w:val="24"/>
          <w:bdr w:val="none" w:sz="0" w:space="0" w:color="auto" w:frame="1"/>
          <w:lang w:val="ru-RU" w:eastAsia="ru-RU"/>
        </w:rPr>
        <w:t>Правила внутреннего распорядка обучающихся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 определяют порядок приема и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перевода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обучающихся школы, устанавливают режим занятий, права и обязанности, правила поведения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уроках и во время перемен, а также меры дисциплинарного воздействия и поощрения к школьникам.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1.3. Настоящие Правила внутреннего распорядка обучающихся утверждаются с целью организации образовательной, воспитательной деятельности в организации, осуществляющей образовательную деятельность, дальнейшего улучшения качества обучения, укрепления дисциплины, а также защиты прав и законных интересов детей.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1.4.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Правила внутреннего распорядка устанавливают учебный распорядок для обучающихся школы, определяют основные нормы и правила поведения в здании, на территории организации, осуществляющей образовательную деятельность, а также на всех внешкольных мероприятиях.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1.5.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Контроль за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соблюдением правил внутреннего распорядка обучающихся, включая соблюдение дисциплины на учебных занятиях и правил поведения осуществляется педагогическими, руководящими работниками общеобразовательной организации, а также иными лицами, на которых возложены соответствующие обязанности.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2. Порядок приема и перевода </w:t>
      </w:r>
      <w:proofErr w:type="gramStart"/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2.1.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Приему в организацию, осуществляющую образовательную деятельность, подлежат все желающие граждане, имеющие право на получение образования соответствующего уровня, (отказ гражданам в приеме их детей может быть только по причине отсутствия свободных мест в образовательной организации), приоритетом пользуются обучающиеся, проживающие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на территориях, закрепленных за общеобразовательной организацией, согласно распорядительного акта, издаваемого органами местного самоуправления, а также дети, старшие братья и сёстры которых учатся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в других классах данной школы.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2.2. Количество набираемых 10-х классов регламентируется наличием педагогических кадров и помещений в организации, осуществляющей образовательную деятельность. Количество классов в организации, осуществляющей образовательную деятельность, определяется в зависимости от числа поданных заявлений граждан и условий, созданных для осуществления образовательной деятельности и с учетом санитарных норм, контрольных нормативов, указанных в лицензии.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2.3. Количество обучающихся в общ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еобразовательных классах – до 25</w:t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человек.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2.4. Отношения оформляются договором и в соответствии с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Положением о порядке регламентации и оформлении возникновения, приостановления и прекращения отношений между организацией, осуществляющей образовательную деятельность, и обучающимися и (или) их родителями (законными представителями)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2.5. Основанием приема детей на все уровни общего образования является заявление их родителей (законных представителей) по установленной форме, согласно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Положению о правилах приема, перевода, выбытия и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отчисления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обучающихся организации, осуществляющей образовательную деятельность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2.6. Порядок и форма перевода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уровням осуществляется с учетом ежегодного итогового контроля.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3. Режим занятий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3.1. Организация образовательной деятельности в школе осуществляется в соответствии с образовательными программами, соответствующим требованиям ФГОС ОО и расписанием занятий, утвержденным директором организации, осуществляющей образовательную деятельность.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3.2. Обучение и воспитание в организации, осуществляющей образовательную деятельность, ведется на русском языке.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3.3. Учебный год в школе начинается 1-ого сентября и заканчивается в соответствии с учебным планом соответствующей общеобразовательной программы.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3.4. С целью профилактики переутомления обучающихся в календарном учебном графике предусматривается чередование периодов учебного времени и каникул. Продолжительность каникул должна составлять не менее 7 календарных дней. Сроки начала и окончания каникул определяются образовательной организацией самостоятельно.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3.5. Годовой календарный график разрабатывается и утверждается директором организации, осуществляющей образовательную деятельность.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3.6. Продолжительность учебной недели - 5 дней.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3.7. </w:t>
      </w:r>
      <w:r w:rsidRPr="003E64E7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  <w:lang w:val="ru-RU" w:eastAsia="ru-RU"/>
        </w:rPr>
        <w:t>В школе устанавливается следующий режим занятий:</w:t>
      </w:r>
    </w:p>
    <w:p w:rsidR="009726A4" w:rsidRPr="003E64E7" w:rsidRDefault="009726A4" w:rsidP="00972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начало уроков в 1 смене в 8 ч. 30 мин.;</w:t>
      </w:r>
    </w:p>
    <w:p w:rsidR="009726A4" w:rsidRPr="003E64E7" w:rsidRDefault="009726A4" w:rsidP="00972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продолжительность урока – 40 мин., в 1 классе 30 мин (I полугодие);</w:t>
      </w:r>
    </w:p>
    <w:p w:rsidR="009726A4" w:rsidRPr="003E64E7" w:rsidRDefault="009726A4" w:rsidP="009726A4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перемены между уроками по 10 мин., три большие перемены: после 2-ого урока – 20 мин., после 3-его урока – 20 мин., после 4-го урока – 20 мин.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3.8. При наличии в организации, осуществляющей образовательную деятельность, двухсменных занятий во 2 смене не могут обучаться обучающиеся 1-х, 9-х и 11-х классов.</w:t>
      </w:r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br/>
        <w:t xml:space="preserve">3.9. </w:t>
      </w:r>
      <w:proofErr w:type="gramStart"/>
      <w:r w:rsidRPr="003E64E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При проведении занятий по иностранному языку со 2 по 11 класс и технологии на второй и третьей ступенях общего образования, физической культуре на третьей ступени общего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образования, по информатике, физике и химии (во время практических занятий) допускается деление класса на две подгруппы, если наполняемость класса составляет 25 человек и более.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3.10.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Учебные нагрузки обучающихся не должны превышать норм предельно допустимых нагрузок, определенных рекомендациями органов здравоохранения.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3.11. При проведении учебных занятий в малокомплектных образовательных организациях допускается объединение в группы обучающихся по образовательным программам начального общего образования из нескольких классов.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3.12. В школе образовательная деятельность осуществляется на русском языке. Преподавание и изучение русского языка осуществляются в соответствии с Федеральными государственными образовательными стандартами.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4. Права </w:t>
      </w:r>
      <w:proofErr w:type="gramStart"/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4.1. </w:t>
      </w:r>
      <w:proofErr w:type="gramStart"/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Согласно статьи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34 Закона Р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оссийской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Ф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едерации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от 29.12.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20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12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года </w:t>
      </w:r>
      <w:r w:rsidRPr="00AC1ADC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№ 273-ФЗ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«Об образовании в Российской Федерации» обучающиеся имеют право: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выбирать формы получения образования (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очное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экстернат, индивидуальное, семейное) с учетом их психического развития и состояния здоровья, мнения родителей (законных представителей) организация обеспечивает занятия на дому с обучающимися в соответствии с медицинским заключением о состоянии здоровья. В соответствии с инструкциями Министерства образования выделяется количество учебных часов в неделю, составляется расписание, приказом определяется персональный состав педагогов, ведется журнал проведенных занятий. Родители (законные представители) обязаны создать условия для проведения занятий на дому;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на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обучение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ознакомление со Свидетельством о государственной регистрации, с Уставом школы,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общеобразовательной организации;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на отсрочку от призыва на военную службу, предоставляемую в соответствии с 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Федеральным законом от 28.03.1998 года №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53-ФЗ «О воинской обязанности и военной службе»;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свободу совести, информации, свободное выражение собственных взглядов и убеждений.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каникулы — плановые перерывы при получении образования для отдыха и иных социальных целей в соответствии с Федеральным законом об образовании в Российской Федерации и календарным учебным графиком;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участие в управлении школой в порядке, установленном ее Уставом;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обжалование актов общеобразовательной организации в установленном законодательством Российской Федерации порядке;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объективную оценку результатов своей образовательной деятельности;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получение полной и достоверной информации об оценке своих знаний, умений и навыков, а также о критериях этой оценки;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бесплатное пользование библиотечно-информационными ресурсами, учебной, производственной, научной базой организации, осуществляющей образовательную деятельность;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организации, осуществляющей образовательную деятельность;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участие в соответствии с законодательством Российской Федерации в научно-исследовательской, научно-технической, экспериментальной и инновационной деятельности, осуществляемой общеобразовательной организацией;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посещение по своему выбору мероприятий, которые проводятся в организации, осуществляющей образовательную деятельность, и не предусмотрены учебным планом, в порядке, установленном локальными нормативными актами школы;</w:t>
      </w:r>
    </w:p>
    <w:p w:rsidR="009726A4" w:rsidRPr="003E64E7" w:rsidRDefault="009726A4" w:rsidP="009726A4">
      <w:pPr>
        <w:widowControl w:val="0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 участие в общественных объединениях, в том числе в профессиональных союзах, созданных в соответствии с законодательством Российской Федерации, а также на создание общественных объединений обучающихся в установленном законом порядке.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4.2. Привлечение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 труду, не предусмотренному образовательной программой, осуществляется в соответствии с требованиями трудового законодательства.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4.3.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5. Обязанности </w:t>
      </w:r>
      <w:proofErr w:type="gramStart"/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5.1. 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Обучающиеся обязаны: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выполнять требования Устава организации, осуществляющей образовательную деятельность, Правил внутреннего распорядка, в том числе требования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добросовестно осваивать образовательную программу организации, осуществляющей образовательную деятельность,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  <w:proofErr w:type="gramEnd"/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уважать честь и достоинство других обучающихся и работников организации, осуществляющей образовательную деятельность, не создавать препятствий для получения образования другими обучающимся;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 использовать средства подвижной радиотелефонной связи во время проведения учебных занятий при освоении образовательных программ начального общего, основного общего и среднего общего образования, за исключением случаев возникновения угрозы жизни или здоровью обучающихся, работников школы, иных экстренных случаев;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бережно относиться к имуществу общеобразовательной организации, поддерживать в ней чистоту и порядок;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 учетом возрастных и психофизических особенностей участвовать в общественно полезном труде, предусмотренном образовательной программой и направленном на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формирование у обучающихся трудолюбия и базовых трудовых навыков, чувства причастности и уважения к результатам труда;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следить за своим внешним видом, выполнять установленные школой требования к одежде;</w:t>
      </w:r>
    </w:p>
    <w:p w:rsidR="009726A4" w:rsidRPr="003E64E7" w:rsidRDefault="009726A4" w:rsidP="009726A4">
      <w:pPr>
        <w:widowControl w:val="0"/>
        <w:numPr>
          <w:ilvl w:val="0"/>
          <w:numId w:val="3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своевременно, без опозданий приходить на занятия, извещать классного руководителя о причинах отсутствия на занятиях по уважительным причинам.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Причины отсутствия подтверждаются соответствующими документами (справка медицинского учреждения, заявление родителей (законных представителей) или объяснительная записка на имя руководителя организации, осуществляющей образовательную деятельность.</w:t>
      </w:r>
      <w:proofErr w:type="gramEnd"/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5.2. Иные обязанности школьников, не предусмотренные настоящими Правилами, устанавливаются законодательством Российской Федерации, договором об образовании (при наличии).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6. Правила поведения на уроках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6.1. Урочное время должно использоваться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обучающимися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только для учебных целей.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6.2.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Обучающийся входят в класс со звонком.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Опоздание на урок без уважительной причины не допускается.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6.3. При входе учителя в класс, обучающиеся встают в знак приветствия и присаживаются только после того, как педагог ответит на приветствие и разрешит занять свое место.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6.4. Во время урока нельзя шуметь, самовольно вставать с места, отвлекать и отвлекаться самому посторонними разговорами, играми и другими, не относящимися к уроку, делами.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6.5. Выходить из класса на уроке без разрешения учителя запрещается. В случае необходимости обучающийся должен поднять руку и попросить разрешение у педагога.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6.6. Если обучающийся хочет задать вопрос учителю или ответить, он поднимает руку.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6.7. Ученик имеет право покинуть класс только после объявления учителя о том, что урок закончен.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 xml:space="preserve">6.8. В каждом классе в течение учебного дня дежурят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обучающиеся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назначенные классным руководителем, которые помогают учителю в подготовке кабинета, наглядных пособий, сообщают педагогу об отсутствующих.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6.9. Во время пребывания на уроке мобильные телефоны должны быть переведены в беззвучный режим.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6.10. Обучающимся необходимо знать и соблюдать правила технической безопасности на уроках и во внеурочное время.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6.11. В случае опоздания на урок, обучающийся должен постучать в дверь кабинета, зайти, поздороваться, извиниться за опоздание и попросить разрешения занять свое место.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7. Правила поведения во время перемен, внеурочной деятельности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7.1. Во время перемены школьники должны находиться в коридоре.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7.2. Во время перемены ученик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обязан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навести чистоту и порядок на своем рабочем месте, после чего выйти из класса.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7.3. Обучающийся должен подчиняться требованиям дежурных учителей и работников школы, обучающимся из дежурного класса.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7.4. 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Во время перемены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обучающимся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 xml:space="preserve"> запрещается:</w:t>
      </w:r>
    </w:p>
    <w:p w:rsidR="009726A4" w:rsidRPr="003E64E7" w:rsidRDefault="009726A4" w:rsidP="009726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бегать по лестницам и этажам;</w:t>
      </w:r>
    </w:p>
    <w:p w:rsidR="009726A4" w:rsidRPr="003E64E7" w:rsidRDefault="009726A4" w:rsidP="009726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сидеть на полу и подоконниках;</w:t>
      </w:r>
    </w:p>
    <w:p w:rsidR="009726A4" w:rsidRPr="003E64E7" w:rsidRDefault="009726A4" w:rsidP="009726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толкать друг друга, бросаться предметами;</w:t>
      </w:r>
    </w:p>
    <w:p w:rsidR="009726A4" w:rsidRPr="003E64E7" w:rsidRDefault="009726A4" w:rsidP="009726A4">
      <w:pPr>
        <w:widowControl w:val="0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применять физическую силу, запугивание и вымогательство для выяснения отношений.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7.5. 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Обучающиеся, находясь в столовой, соблюдают следующие правила:</w:t>
      </w:r>
    </w:p>
    <w:p w:rsidR="009726A4" w:rsidRPr="003E64E7" w:rsidRDefault="009726A4" w:rsidP="009726A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подчиняются требованиям педагогов и работников столовой, дежурного класса;</w:t>
      </w:r>
    </w:p>
    <w:p w:rsidR="009726A4" w:rsidRPr="003E64E7" w:rsidRDefault="009726A4" w:rsidP="009726A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соблюдают очередь при получении завтраков и обедов;</w:t>
      </w:r>
    </w:p>
    <w:p w:rsidR="009726A4" w:rsidRPr="003E64E7" w:rsidRDefault="009726A4" w:rsidP="009726A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убирают свой стол после принятия пищи;</w:t>
      </w:r>
    </w:p>
    <w:p w:rsidR="009726A4" w:rsidRPr="003E64E7" w:rsidRDefault="009726A4" w:rsidP="009726A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запрещается вход в столовую в верхней одежде;</w:t>
      </w:r>
    </w:p>
    <w:p w:rsidR="009726A4" w:rsidRPr="003E64E7" w:rsidRDefault="009726A4" w:rsidP="009726A4">
      <w:pPr>
        <w:widowControl w:val="0"/>
        <w:numPr>
          <w:ilvl w:val="0"/>
          <w:numId w:val="5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запрещается вынос напитков и еды из столовой.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7.6. 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Обучающиеся, находясь в школьной библиотеке, соблюдают следующие правила:</w:t>
      </w:r>
    </w:p>
    <w:p w:rsidR="009726A4" w:rsidRPr="003E64E7" w:rsidRDefault="009726A4" w:rsidP="009726A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пользование библиотекой по утвержденному графику обслуживания;</w:t>
      </w:r>
    </w:p>
    <w:p w:rsidR="009726A4" w:rsidRPr="003E64E7" w:rsidRDefault="009726A4" w:rsidP="009726A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обучающиеся несут материальную ответственность за книги, взятые в библиотеке;</w:t>
      </w:r>
      <w:proofErr w:type="gramEnd"/>
    </w:p>
    <w:p w:rsidR="009726A4" w:rsidRPr="003E64E7" w:rsidRDefault="009726A4" w:rsidP="009726A4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 окончании учебного года обучающийся должен вернуть все книги в библиотеку.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7.7. 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Обучающиеся, находясь в спортивном зале, соблюдают следующие правила:</w:t>
      </w:r>
    </w:p>
    <w:p w:rsidR="009726A4" w:rsidRPr="003E64E7" w:rsidRDefault="009726A4" w:rsidP="009726A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занятия в спортивном зале организуются в соответствии с расписанием;</w:t>
      </w:r>
    </w:p>
    <w:p w:rsidR="009726A4" w:rsidRPr="003E64E7" w:rsidRDefault="009726A4" w:rsidP="009726A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запрещается нахождение и занятия в спортивном зале без учителя или руководителя секции;</w:t>
      </w:r>
    </w:p>
    <w:p w:rsidR="009726A4" w:rsidRPr="003E64E7" w:rsidRDefault="009726A4" w:rsidP="009726A4">
      <w:pPr>
        <w:widowControl w:val="0"/>
        <w:numPr>
          <w:ilvl w:val="0"/>
          <w:numId w:val="7"/>
        </w:numPr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для занятий в залах спортивная форма и обувь обязательна.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7.8. 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Обучающиеся, находясь в туалете, соблюдают следующие правила:</w:t>
      </w:r>
    </w:p>
    <w:p w:rsidR="009726A4" w:rsidRPr="003E64E7" w:rsidRDefault="009726A4" w:rsidP="009726A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соблюдают требования гигиены и санитарии;</w:t>
      </w:r>
    </w:p>
    <w:p w:rsidR="009726A4" w:rsidRPr="003E64E7" w:rsidRDefault="009726A4" w:rsidP="009726A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аккуратно используют унитазы по назначению;</w:t>
      </w:r>
    </w:p>
    <w:p w:rsidR="009726A4" w:rsidRPr="003E64E7" w:rsidRDefault="009726A4" w:rsidP="009726A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сливают воду;</w:t>
      </w:r>
    </w:p>
    <w:p w:rsidR="009726A4" w:rsidRPr="003E64E7" w:rsidRDefault="009726A4" w:rsidP="009726A4">
      <w:pPr>
        <w:widowControl w:val="0"/>
        <w:numPr>
          <w:ilvl w:val="0"/>
          <w:numId w:val="8"/>
        </w:numPr>
        <w:shd w:val="clear" w:color="auto" w:fill="FFFFFF"/>
        <w:tabs>
          <w:tab w:val="left" w:pos="426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моют руки с мылом при выходе из туалетной комнаты.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7.9. В туалете запрещается:</w:t>
      </w:r>
    </w:p>
    <w:p w:rsidR="009726A4" w:rsidRPr="003E64E7" w:rsidRDefault="009726A4" w:rsidP="009726A4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бегать, прыгать, вставать на унитазы ногами;</w:t>
      </w:r>
    </w:p>
    <w:p w:rsidR="009726A4" w:rsidRPr="003E64E7" w:rsidRDefault="009726A4" w:rsidP="009726A4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портить помещение и санитарное оборудование;</w:t>
      </w:r>
    </w:p>
    <w:p w:rsidR="009726A4" w:rsidRPr="003E64E7" w:rsidRDefault="009726A4" w:rsidP="009726A4">
      <w:pPr>
        <w:widowControl w:val="0"/>
        <w:numPr>
          <w:ilvl w:val="0"/>
          <w:numId w:val="9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использовать санитарное оборудование и предметы гигиены не по назначению.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8. Обучающимся запрещается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8.1. Приносить в школу и на её территорию оружие, взрывчатые, химические, огнеопасные вещества, табачные изделия, спиртные напитки, наркотики, токсичные вещества и яды.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8.2. Курить в здании и на территории учебного заведения.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8.3. Использовать ненормативную лексику.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8.4. Играть в азартные игры.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8.5. Бегать по лестницам, вблизи оконных проемов, и в других местах, не приспособленных к играм.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8.6. Нарушать целостность и нормальную работу дверных замков.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8.7. Оскорблять друг друга и персонал организации, толкаться, бросаться предметами и применять физическую силу.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8.8. Употреблять непристойные выражения и жесты, шуметь, мешать отдыхать другим.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8.9. Осуществлять пропаганду политических, религиозных идей, а также идей, наносящих вред духовному или физическому здоровью человека.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8.10. Передвигаться в здании и на территории на скутерах, </w:t>
      </w:r>
      <w:proofErr w:type="spell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гироскутерах</w:t>
      </w:r>
      <w:proofErr w:type="spell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велосипедах, </w:t>
      </w:r>
      <w:proofErr w:type="spell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моноколесах</w:t>
      </w:r>
      <w:proofErr w:type="spell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, роликовых коньках, </w:t>
      </w:r>
      <w:proofErr w:type="spell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скейтах</w:t>
      </w:r>
      <w:proofErr w:type="spell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других средствах транспортного и спортивного назначения, если это не обусловлено организацией образовательной деятельности, культурно-досуговыми мероприятиями.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8.11. Самовольно покидать школу во время образовательной деятельности. Уйти из школы во время образовательной деятельности возможно только с разрешения классного руководителя или иного уполномоченного лица.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8.12.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Использовать средства скрытой аудио- и видеозаписи без ведома администрации и родителей (законных представителей) обучающихся, права и законные интересы которых могут быть нарушены такой записью.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Технические средства скрытой аудио- и видеозаписи могут быть использованы только в случаях, прямо предусмотренных законом.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8.13. Осуществлять предпринимательскую деятельность, в том числе торговлю или оказание платных услуг.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8.14. Во время уроков пользоваться мобильными телефонами и другими устройствами, не относящимися к учебной деятельности. Следует отключить и убрать все технические устройства (планшеты, плееры, наушники, игровые приставки и другие гаджеты), перевести мобильный телефон в беззвучный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8.15. Иметь неряшливый и вызывающий внешний вид.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9. Меры дисциплинарного воздействия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9.1. Дисциплина в организации, осуществляющей образовательную деятельность,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не допускается.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9.2. За неисполнение или нарушение Устава школы, настоящих Правил, в том числе требований к дисциплине на учебных занятиях и правилам поведения в школе и иных локальных нормативных актов по вопросам организации и осуществления образовательной деятельности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обучающимся могут быть применены меры дисциплинарного взыскания - замечание, выговор, отчисление из школы.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9.3.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Меры дисциплинарного взыскания не применяются к обучающимся по образовательным программам начального общего образования, а также к обучающимся с ограниченными возможностями здоровья (с задержкой психического развития и различными формами умственной отсталости).</w:t>
      </w:r>
      <w:proofErr w:type="gramEnd"/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9.4. Не допускается применение мер дисциплинарного взыскания к школьникам во время их болезни, каникул.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9.5. При выборе меры дисциплинарного взыскания организация, осуществляющая образовательную деятельность, должна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Совета школы.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9.6. По решению общеобразовательной организации, за неоднократное совершение дисциплинарных проступков, предусмотренных ст. 43 Федерального закона «Об образовании в Российской Федерации», допускается применение отчисления несовершеннолетнего обучающегося, достигшего возраста пятнадцати лет, из школы,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организации, осуществляющей образовательную деятельность, оказывает отрицательное влияние на других школьников, нарушает их права и права работников школы, а также нормальное функционирование общеобразовательной организации.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9.7.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согласия комиссии по делам несовершеннолетних и защите их прав.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9.8.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 xml:space="preserve">9.9. Организация незамедлительно обязана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организации, осуществляющей образовательную деятельность, не позднее чем в месячный срок принимают меры, обеспечивающие получение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несовершеннолетним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обучающимся общего образования.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9.10.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Обучающийся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школьнику.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 xml:space="preserve">9.11. Порядок применения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к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обучающимся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 xml:space="preserve">10. Поощрения </w:t>
      </w:r>
      <w:proofErr w:type="gramStart"/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обучающихся</w:t>
      </w:r>
      <w:proofErr w:type="gramEnd"/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10.1. 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Обучающиеся общеобразовательной организации поощряются:</w:t>
      </w:r>
      <w:proofErr w:type="gramEnd"/>
    </w:p>
    <w:p w:rsidR="009726A4" w:rsidRPr="003E64E7" w:rsidRDefault="009726A4" w:rsidP="009726A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успехи в учебе;</w:t>
      </w:r>
    </w:p>
    <w:p w:rsidR="009726A4" w:rsidRPr="003E64E7" w:rsidRDefault="009726A4" w:rsidP="009726A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участие и победу в городских, региональных, российских предметных олимпиадах, в учебных, творческих и исследовательских конкурсах, спортивных состязаниях;</w:t>
      </w:r>
    </w:p>
    <w:p w:rsidR="009726A4" w:rsidRPr="003E64E7" w:rsidRDefault="009726A4" w:rsidP="009726A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общественно-полезную деятельность и добровольный труд на благо школы;</w:t>
      </w:r>
    </w:p>
    <w:p w:rsidR="009726A4" w:rsidRPr="003E64E7" w:rsidRDefault="009726A4" w:rsidP="009726A4">
      <w:pPr>
        <w:widowControl w:val="0"/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за благородные поступки.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10.2. 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Организация применяет следующие виды поощрений:</w:t>
      </w:r>
    </w:p>
    <w:p w:rsidR="009726A4" w:rsidRPr="003E64E7" w:rsidRDefault="009726A4" w:rsidP="009726A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объявление благодарности;</w:t>
      </w:r>
    </w:p>
    <w:p w:rsidR="009726A4" w:rsidRPr="003E64E7" w:rsidRDefault="009726A4" w:rsidP="009726A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награждение похвальной грамотой «За особые успехи в изучении отдельных предметов» и похвальным листом «За отличные успехи в учении»;</w:t>
      </w:r>
    </w:p>
    <w:p w:rsidR="009726A4" w:rsidRPr="003E64E7" w:rsidRDefault="009726A4" w:rsidP="009726A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награждение ценным подарком или денежной премией;</w:t>
      </w:r>
    </w:p>
    <w:p w:rsidR="009726A4" w:rsidRPr="003E64E7" w:rsidRDefault="009726A4" w:rsidP="009726A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представление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к награждению государственными медалями;</w:t>
      </w:r>
    </w:p>
    <w:p w:rsidR="009726A4" w:rsidRPr="003E64E7" w:rsidRDefault="009726A4" w:rsidP="009726A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занесение фамилии и фотографии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обучающегося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на стенд «Ими гордится школа»;</w:t>
      </w:r>
    </w:p>
    <w:p w:rsidR="009726A4" w:rsidRPr="003E64E7" w:rsidRDefault="009726A4" w:rsidP="009726A4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after="0" w:line="240" w:lineRule="auto"/>
        <w:ind w:left="567" w:firstLine="0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награждение медалью «За особые успехи в учении».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10.3. Поощрения применяются директором общеобразовательной организации по представлению Педагогического совета, заместителей директора, классного руководителя, а также в соответствии с 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bdr w:val="none" w:sz="0" w:space="0" w:color="auto" w:frame="1"/>
          <w:lang w:val="ru-RU" w:eastAsia="ru-RU"/>
        </w:rPr>
        <w:t>Положением о поощрении обучающихся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10.4. Поощрения применяются в обстановке широкой гласности, доводятся до сведения учащихся и работников школы.</w:t>
      </w:r>
    </w:p>
    <w:p w:rsidR="009726A4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</w:p>
    <w:p w:rsidR="009726A4" w:rsidRPr="003E64E7" w:rsidRDefault="009726A4" w:rsidP="009726A4">
      <w:pPr>
        <w:keepNext/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b/>
          <w:bCs/>
          <w:color w:val="1E2120"/>
          <w:sz w:val="24"/>
          <w:szCs w:val="24"/>
          <w:lang w:val="ru-RU" w:eastAsia="ru-RU"/>
        </w:rPr>
        <w:t>11. Заключительные положения</w:t>
      </w:r>
    </w:p>
    <w:p w:rsidR="009726A4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11.1. Настоящие Правила внутреннего распорядка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являются локальным нормативным актом, принимается на Педагогическом совете школы и утверждается (либо вводится в действие) приказом директора организации, осуществляющей образовательную деятельность.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>11.2. Все изменения и дополнения, вносимые в настоящее Правила, оформляются в письменной форме в соответствии действующим законодательством Российской Федерации.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br/>
        <w:t xml:space="preserve">11.3. Правила внутреннего распорядка </w:t>
      </w:r>
      <w:proofErr w:type="gramStart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обучающихся</w:t>
      </w:r>
      <w:proofErr w:type="gramEnd"/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 общеобразовательной организации принимается на неопределенный срок. Изменения и дополнения к Положению принимают</w:t>
      </w:r>
      <w:r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 xml:space="preserve">ся в порядке, предусмотренном пунктом </w:t>
      </w: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t>11.1. настоящего Положения.</w:t>
      </w:r>
    </w:p>
    <w:p w:rsidR="009726A4" w:rsidRPr="003E64E7" w:rsidRDefault="009726A4" w:rsidP="009726A4">
      <w:p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</w:pPr>
      <w:r w:rsidRPr="003E64E7">
        <w:rPr>
          <w:rFonts w:ascii="Times New Roman" w:eastAsia="Times New Roman" w:hAnsi="Times New Roman" w:cs="Times New Roman"/>
          <w:color w:val="1E2120"/>
          <w:sz w:val="24"/>
          <w:szCs w:val="24"/>
          <w:lang w:val="ru-RU" w:eastAsia="ru-RU"/>
        </w:rPr>
        <w:lastRenderedPageBreak/>
        <w:t>11.4. После принятия Правил (или изменений и дополнений отдельных пунктов и разделов) в новой редакции предыдущая редакция автоматически утрачивает силу.</w:t>
      </w:r>
    </w:p>
    <w:p w:rsidR="00F33DCE" w:rsidRPr="009726A4" w:rsidRDefault="009726A4">
      <w:pPr>
        <w:rPr>
          <w:lang w:val="ru-RU"/>
        </w:rPr>
      </w:pPr>
      <w:bookmarkStart w:id="0" w:name="_GoBack"/>
      <w:bookmarkEnd w:id="0"/>
    </w:p>
    <w:sectPr w:rsidR="00F33DCE" w:rsidRPr="009726A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5412A"/>
    <w:multiLevelType w:val="multilevel"/>
    <w:tmpl w:val="2FCC08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239199D"/>
    <w:multiLevelType w:val="multilevel"/>
    <w:tmpl w:val="8A4E3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AE70A92"/>
    <w:multiLevelType w:val="multilevel"/>
    <w:tmpl w:val="4D2CF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53154F4"/>
    <w:multiLevelType w:val="multilevel"/>
    <w:tmpl w:val="D062D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46365192"/>
    <w:multiLevelType w:val="multilevel"/>
    <w:tmpl w:val="0CEC1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AF67D4D"/>
    <w:multiLevelType w:val="multilevel"/>
    <w:tmpl w:val="925A2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51F20537"/>
    <w:multiLevelType w:val="multilevel"/>
    <w:tmpl w:val="9E12A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694A1BAF"/>
    <w:multiLevelType w:val="multilevel"/>
    <w:tmpl w:val="5C745A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696A4573"/>
    <w:multiLevelType w:val="multilevel"/>
    <w:tmpl w:val="1BC49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6C0B2C86"/>
    <w:multiLevelType w:val="multilevel"/>
    <w:tmpl w:val="76448B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>
    <w:nsid w:val="7DB15142"/>
    <w:multiLevelType w:val="multilevel"/>
    <w:tmpl w:val="0C346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10"/>
  </w:num>
  <w:num w:numId="4">
    <w:abstractNumId w:val="3"/>
  </w:num>
  <w:num w:numId="5">
    <w:abstractNumId w:val="9"/>
  </w:num>
  <w:num w:numId="6">
    <w:abstractNumId w:val="5"/>
  </w:num>
  <w:num w:numId="7">
    <w:abstractNumId w:val="1"/>
  </w:num>
  <w:num w:numId="8">
    <w:abstractNumId w:val="7"/>
  </w:num>
  <w:num w:numId="9">
    <w:abstractNumId w:val="0"/>
  </w:num>
  <w:num w:numId="10">
    <w:abstractNumId w:val="6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6A4"/>
    <w:rsid w:val="0043445B"/>
    <w:rsid w:val="009726A4"/>
    <w:rsid w:val="009C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6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3632</Words>
  <Characters>20708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1</cp:revision>
  <dcterms:created xsi:type="dcterms:W3CDTF">2025-04-02T11:38:00Z</dcterms:created>
  <dcterms:modified xsi:type="dcterms:W3CDTF">2025-04-02T11:39:00Z</dcterms:modified>
</cp:coreProperties>
</file>