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FC" w:rsidRPr="00F61538" w:rsidRDefault="00EF72FC" w:rsidP="00EF72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EF72FC" w:rsidRPr="00F61538" w:rsidRDefault="00EF72FC" w:rsidP="00EF72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EF72FC" w:rsidRDefault="00EF72FC" w:rsidP="00EF72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03.09.2024 г. № 355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EF72FC" w:rsidRDefault="00EF72FC" w:rsidP="00EF72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F72FC" w:rsidRPr="0051483A" w:rsidRDefault="00EF72FC" w:rsidP="00EF72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ПРИНЯТО:</w:t>
      </w:r>
    </w:p>
    <w:p w:rsidR="00EF72FC" w:rsidRPr="0051483A" w:rsidRDefault="00EF72FC" w:rsidP="00EF72F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на Педагогическом совете, </w:t>
      </w:r>
    </w:p>
    <w:p w:rsidR="00EF72FC" w:rsidRDefault="00EF72FC" w:rsidP="00EF72F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протокол от 30.08.2024 года № 1 </w:t>
      </w:r>
    </w:p>
    <w:p w:rsidR="00EF72FC" w:rsidRDefault="00EF72FC" w:rsidP="00EF72F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F72FC" w:rsidRPr="00366009" w:rsidRDefault="00EF72FC" w:rsidP="00EF72F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СОГЛАСОВАНО</w:t>
      </w:r>
      <w:r w:rsidRPr="0036600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:</w:t>
      </w:r>
    </w:p>
    <w:p w:rsidR="00EF72FC" w:rsidRDefault="00EF72FC" w:rsidP="00EF72F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 управляющим советом школы</w:t>
      </w:r>
    </w:p>
    <w:p w:rsidR="00EF72FC" w:rsidRDefault="00EF72FC" w:rsidP="00EF72F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6600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протокол от 30.08.2024 года № 1</w:t>
      </w:r>
    </w:p>
    <w:p w:rsidR="00EF72FC" w:rsidRDefault="00EF72FC" w:rsidP="00EF72F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F72FC" w:rsidRDefault="00EF72FC" w:rsidP="00EF72F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F72FC" w:rsidRPr="00BF414F" w:rsidRDefault="00EF72FC" w:rsidP="00EF72FC">
      <w:pPr>
        <w:pStyle w:val="a4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lang w:val="ru-RU" w:eastAsia="ru-RU"/>
        </w:rPr>
        <w:t>Положение</w:t>
      </w:r>
      <w:r>
        <w:rPr>
          <w:rFonts w:ascii="Times New Roman" w:hAnsi="Times New Roman" w:cs="Times New Roman"/>
          <w:b/>
          <w:sz w:val="24"/>
          <w:lang w:val="ru-RU" w:eastAsia="ru-RU"/>
        </w:rPr>
        <w:br/>
        <w:t>о</w:t>
      </w:r>
      <w:r w:rsidRPr="0085501F">
        <w:rPr>
          <w:rFonts w:ascii="Times New Roman" w:hAnsi="Times New Roman" w:cs="Times New Roman"/>
          <w:b/>
          <w:sz w:val="24"/>
          <w:lang w:val="ru-RU" w:eastAsia="ru-RU"/>
        </w:rPr>
        <w:t xml:space="preserve"> совете профилактики безнадзорности и правонарушений несовершеннолетних муниципального казенного общеобразовательного учреждения </w:t>
      </w:r>
      <w:proofErr w:type="spellStart"/>
      <w:r w:rsidRPr="0085501F">
        <w:rPr>
          <w:rFonts w:ascii="Times New Roman" w:hAnsi="Times New Roman" w:cs="Times New Roman"/>
          <w:b/>
          <w:sz w:val="24"/>
          <w:lang w:val="ru-RU" w:eastAsia="ru-RU"/>
        </w:rPr>
        <w:t>Болчаровская</w:t>
      </w:r>
      <w:proofErr w:type="spellEnd"/>
      <w:r w:rsidRPr="0085501F">
        <w:rPr>
          <w:rFonts w:ascii="Times New Roman" w:hAnsi="Times New Roman" w:cs="Times New Roman"/>
          <w:b/>
          <w:sz w:val="24"/>
          <w:lang w:val="ru-RU" w:eastAsia="ru-RU"/>
        </w:rPr>
        <w:t xml:space="preserve"> средняя общеобразовательная школа</w:t>
      </w:r>
    </w:p>
    <w:p w:rsidR="00EF72FC" w:rsidRPr="00BF414F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EF72FC" w:rsidRPr="0085501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1.1. </w:t>
      </w:r>
      <w:proofErr w:type="gramStart"/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Настоящее Положение о совете профилактики безнадзорности и правонарушений несовершеннолетних разработано в соответствии 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Федеральными законами Российской Федерации от 29.12.2012 года № 273-ФЗ «Об образовании в Российской Федерации» (с изменениями и дополнениями), от 24.07.1998 года № 124-ФЗ «Об основных гарантиях прав ребенка в Российской Федерации» (с изменениями и дополнениями), от 24.06.1999 года № 120-ФЗ «Об основах системы профилактики безнадзорности правонарушений несовершеннолетних» (с изменениями и</w:t>
      </w:r>
      <w:proofErr w:type="gram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дополнениями), от 28.12.2013 года № 442-ФЗ «Об основах социального обслуживания граждан в Российской Федерации» (с изменениями и дополнениями), от 23.06.2016 года № 182-ФЗ «Об основах системы профилактики правонарушений в Российской Федерации» (с изменениями и дополнениями), Письмом Министерства образования Российской Федерации от 15.12.2002 года № 30-51-914/16 «О минимальном объеме социальных услуг по воспитанию в образовательных учреждениях общего образования», а также Уставом муниципального казенного</w:t>
      </w:r>
      <w:proofErr w:type="gram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общеобразовательного учреждения </w:t>
      </w:r>
      <w:proofErr w:type="spell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Болчаровская</w:t>
      </w:r>
      <w:proofErr w:type="spell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средняя общеобразовательная школа, и другими нормативными правовыми актами Российской Федерации, регламентирующими деятельность общеобразовательных организаций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</w:p>
    <w:p w:rsidR="00EF72FC" w:rsidRPr="0085501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 Положение о совете профилактики безнадзорности и правонарушений несовершеннолетних (далее – Совет) определяет основные цель,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профилактики.</w:t>
      </w:r>
    </w:p>
    <w:p w:rsidR="00EF72FC" w:rsidRPr="0085501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EF72FC" w:rsidRPr="0085501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1.4. Совет создается на общественных началах.</w:t>
      </w:r>
    </w:p>
    <w:p w:rsidR="00EF72FC" w:rsidRPr="0085501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 В состав Совета входят председатель, секретарь и члены Совета, в числе которых: заместитель директора по воспитательной работе, педагог-психолог, социальный педагог, представители родительского комитета.</w:t>
      </w:r>
    </w:p>
    <w:p w:rsidR="00EF72FC" w:rsidRPr="0085501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1.6. Совет в свое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й деятельности руководствуется:</w:t>
      </w:r>
    </w:p>
    <w:p w:rsidR="00EF72FC" w:rsidRDefault="00EF72FC" w:rsidP="00EF72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принципами и нормами международного права;</w:t>
      </w:r>
    </w:p>
    <w:p w:rsidR="00EF72FC" w:rsidRDefault="00EF72FC" w:rsidP="00EF72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Конституцией Российской Федерации;</w:t>
      </w:r>
    </w:p>
    <w:p w:rsidR="00EF72FC" w:rsidRDefault="00EF72FC" w:rsidP="00EF72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Семейным кодексом Российской Федерации;</w:t>
      </w:r>
    </w:p>
    <w:p w:rsidR="00EF72FC" w:rsidRDefault="00EF72FC" w:rsidP="00EF72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Постановлением Правительства Российской Федерации № 995 от 06.11.2013 года «Об утверждении Примерного положения о комиссиях по делам несовершеннолетних и защите их прав»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(с изменениями и дополнениями);</w:t>
      </w:r>
    </w:p>
    <w:p w:rsidR="00EF72FC" w:rsidRPr="002F1C4E" w:rsidRDefault="00EF72FC" w:rsidP="00EF72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Настоящим Положением.</w:t>
      </w:r>
    </w:p>
    <w:p w:rsidR="00EF72FC" w:rsidRPr="0085501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1.7. Совет профилактики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действует на основе принципов:</w:t>
      </w:r>
    </w:p>
    <w:p w:rsidR="00EF72FC" w:rsidRDefault="00EF72FC" w:rsidP="00EF72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гуманности;</w:t>
      </w:r>
    </w:p>
    <w:p w:rsidR="00EF72FC" w:rsidRDefault="00EF72FC" w:rsidP="00EF72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демократичности;</w:t>
      </w:r>
    </w:p>
    <w:p w:rsidR="00EF72FC" w:rsidRDefault="00EF72FC" w:rsidP="00EF72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конфиденциальности полученной информации о несовершеннолетнем и его родителях (законных представителях);</w:t>
      </w:r>
    </w:p>
    <w:p w:rsidR="00EF72FC" w:rsidRPr="002F1C4E" w:rsidRDefault="00EF72FC" w:rsidP="00EF72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поддержки семьи и взаимодействия с ней в вопросах защиты прав и законных интересов несовершеннолетних.</w:t>
      </w:r>
    </w:p>
    <w:p w:rsidR="00EF72FC" w:rsidRPr="0085501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1.8. Совет направляет свою деятельность на обеспечение системы мер социально-правовой, медико-психологической и социально-педагогической помощи обучающимся, семье (в первую очередь, семьям и детям группы социального риска).</w:t>
      </w:r>
    </w:p>
    <w:p w:rsidR="00EF72FC" w:rsidRPr="00BF414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85501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1.9. 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EF72FC" w:rsidRPr="00BF414F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2. </w:t>
      </w:r>
      <w:r w:rsidRPr="002F1C4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Общие термины</w:t>
      </w:r>
    </w:p>
    <w:p w:rsidR="00EF72FC" w:rsidRPr="002F1C4E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2.1. </w:t>
      </w:r>
      <w:proofErr w:type="gram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Профилактика правонарушений – реализация комплекса воспитательных мероприятий по предупреждению асоциального поведения детей и подростков; предупреждение возникновения явлений </w:t>
      </w:r>
      <w:proofErr w:type="spell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дезадаптации</w:t>
      </w:r>
      <w:proofErr w:type="spell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обучающихся, разработка рекомендаций педагогам, родителям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(законным представителям) </w:t>
      </w: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по оказанию помощи в вопросах воспитания, обучения и развития; постановка обучающихся на учет в Подразделения по делам несовершеннолетних, на </w:t>
      </w:r>
      <w:proofErr w:type="spell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внутришкольный</w:t>
      </w:r>
      <w:proofErr w:type="spell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учет и снятие с учета; постановка на учет неблагополучных семей.</w:t>
      </w:r>
      <w:proofErr w:type="gramEnd"/>
    </w:p>
    <w:p w:rsidR="00EF72FC" w:rsidRPr="002F1C4E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 Совет профилактики в образовательной организации – общественный орган образовательной организации, выполняющий функции социальных, правовых, педагогических и иных мер, направленных на выявление и устранение причин и условий, способствующих беспризорности, безнадзорности,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детьми и семьями, находящимися в социально опасном положении.</w:t>
      </w:r>
    </w:p>
    <w:p w:rsidR="00EF72FC" w:rsidRPr="002F1C4E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2.3. Совет профилактики в образовательной организации реа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лизует комплекс мероприятий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EF72FC" w:rsidRDefault="00EF72FC" w:rsidP="00EF72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профилактике асоциального поведения детей и подростков, входящих в программу профилактики;</w:t>
      </w:r>
    </w:p>
    <w:p w:rsidR="00EF72FC" w:rsidRDefault="00EF72FC" w:rsidP="00EF72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предупреждению возникновения явлений </w:t>
      </w:r>
      <w:proofErr w:type="spell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дезадаптации</w:t>
      </w:r>
      <w:proofErr w:type="spell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обучающихся, разработке рекомендаций педагогам, родителям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(законным представителям) </w:t>
      </w: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 оказанию помощи в вопросах воспитания, обучения и развития;</w:t>
      </w:r>
    </w:p>
    <w:p w:rsidR="00EF72FC" w:rsidRPr="002F1C4E" w:rsidRDefault="00EF72FC" w:rsidP="00EF72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постановке обучающихся на </w:t>
      </w:r>
      <w:proofErr w:type="spell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внутришкольный</w:t>
      </w:r>
      <w:proofErr w:type="spell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учет и снятие с учета, постановке на учет неблагополучных семей.</w:t>
      </w:r>
    </w:p>
    <w:p w:rsidR="00EF72FC" w:rsidRPr="002F1C4E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2.4. Деятельность Совета профилактики в образовательной орга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низации должна основываться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EF72FC" w:rsidRDefault="00EF72FC" w:rsidP="00EF72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принципе</w:t>
      </w:r>
      <w:proofErr w:type="gram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системности – является основополагающим как при диагностике проблемного поведения обучающегося, выстраивании коррекционной помощи, так и в работе Совета как механизма управления профилактикой в школе;</w:t>
      </w:r>
    </w:p>
    <w:p w:rsidR="00EF72FC" w:rsidRDefault="00EF72FC" w:rsidP="00EF72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принципе</w:t>
      </w:r>
      <w:proofErr w:type="gram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законности – обеспечивается правовыми актами федерального, регионального значения и локальными нормативными документами;</w:t>
      </w:r>
    </w:p>
    <w:p w:rsidR="00EF72FC" w:rsidRDefault="00EF72FC" w:rsidP="00EF72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принципе</w:t>
      </w:r>
      <w:proofErr w:type="gram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сотрудничества – предполагает установление в ходе работы сотрудничества с обучающимися и их родителями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(законными представителями)</w:t>
      </w: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EF72FC" w:rsidRDefault="00EF72FC" w:rsidP="00EF72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принципе</w:t>
      </w:r>
      <w:proofErr w:type="gram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разделения ответственности между семьей и школой. Оказание дополнительных коррекционных и профилактических услуг обучающимся, их родителям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(законным представителям)</w:t>
      </w: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возможно, на основе договорных отношений с семьей;</w:t>
      </w:r>
    </w:p>
    <w:p w:rsidR="00EF72FC" w:rsidRPr="002F1C4E" w:rsidRDefault="00EF72FC" w:rsidP="00EF72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принципе</w:t>
      </w:r>
      <w:proofErr w:type="gram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добровольности – предполагает добровольное согласие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несовершеннолетнего на совместную работу.</w:t>
      </w:r>
    </w:p>
    <w:p w:rsidR="00EF72FC" w:rsidRPr="00BF414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2.5. </w:t>
      </w:r>
      <w:proofErr w:type="gram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Организацией системы профилактических мер по предупреждению правонарушений в образовательной организации может заниматься не только Совет профилактики в образовательной организации, его функции могут выполнять комиссия управляющего совета по профилактике негативных проявлений среди обучающихся или любой другой орган образовательной организации, который объединяет усилия администрации (школы, педагогов,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(законных представителей</w:t>
      </w: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) общественных организаций для обеспечения эффективности процесса профилактики правонарушений, закрепленные локальным актом образовательной организации</w:t>
      </w:r>
      <w:proofErr w:type="gram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EF72FC" w:rsidRPr="00BF414F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3. </w:t>
      </w:r>
      <w:r w:rsidRPr="002F1C4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Основные цель, задачи и функции Совета</w:t>
      </w:r>
    </w:p>
    <w:p w:rsidR="00EF72FC" w:rsidRPr="002F1C4E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3.1. </w:t>
      </w: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Целью деятельности Совета является формирование законопослушного поведения, толерантности в межличностных отношениях, воспитание здорового образа жизни обучающихся и профилактика </w:t>
      </w:r>
      <w:proofErr w:type="spell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девиантного</w:t>
      </w:r>
      <w:proofErr w:type="spell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асоциального поведения обучающихся, социальная адаптация и реабилитация обучающихся «группы риска».</w:t>
      </w:r>
    </w:p>
    <w:p w:rsidR="00EF72FC" w:rsidRPr="002F1C4E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3.2. Основными задачам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 Совета профилактики являются: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и других нормативных правовых актов в части предупреждения негативных проявлений в детской и подростковой среде;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обеспечение эффективного взаимодействия образовательных организаций с органами и учреждениями системы профилактики безнадзорности и правонарушений несовершеннолетних, организациями гражданского общества и религиозными организациями, прошедшими в установленном порядке государственную регистрацию, иными организациями по вопросам профилактики безнадзорности и правонарушений несовершеннолетних, защиты их прав и законных интересов;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детей;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совершенствование системы организации профилактической работы в образовательных организациях;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просветительской деятельности среди обучающихся и их родителей (законных представителей);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содействие несовершеннолетним в реализации и защите прав и законных интересов;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</w:t>
      </w:r>
      <w:proofErr w:type="gramStart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контроля за</w:t>
      </w:r>
      <w:proofErr w:type="gramEnd"/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условиями воспитания, обучения несовершеннолетних;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поведения;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выявление и анализ причин и условий, способствующих безнадзорности, беспризорности и правонарушениям несовершеннолетних и определение мер по их устранению;</w:t>
      </w:r>
    </w:p>
    <w:p w:rsidR="00EF72FC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вести учет этих категорий лиц;</w:t>
      </w:r>
    </w:p>
    <w:p w:rsidR="00EF72FC" w:rsidRPr="00AE3BA6" w:rsidRDefault="00EF72FC" w:rsidP="00EF72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проведение переговоров, бесед с родителями (законными представителями) и другими лицами, у которых возникли конфликтные ситуации </w:t>
      </w: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обучающимися.</w:t>
      </w:r>
    </w:p>
    <w:p w:rsidR="00EF72FC" w:rsidRPr="002F1C4E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F1C4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3.3. К функциям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Совета профилактики относятся:</w:t>
      </w:r>
    </w:p>
    <w:p w:rsidR="00EF72FC" w:rsidRDefault="00EF72FC" w:rsidP="00EF72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координация деятельности субъектов управления, специалистов служб сопровождения, классных руков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одителей, родителей (</w:t>
      </w: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ребенка;</w:t>
      </w:r>
    </w:p>
    <w:p w:rsidR="00EF72FC" w:rsidRDefault="00EF72FC" w:rsidP="00EF72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рассмотрение представлений классных руководителей, социального педагога о постановке обучающихся на </w:t>
      </w:r>
      <w:proofErr w:type="spell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внутришкольный</w:t>
      </w:r>
      <w:proofErr w:type="spell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учет и принятие решений по данным представлениям;</w:t>
      </w:r>
    </w:p>
    <w:p w:rsidR="00EF72FC" w:rsidRDefault="00EF72FC" w:rsidP="00EF72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оказание консультативной, методической помощи родителям (законным представителям) в воспитании детей;</w:t>
      </w:r>
    </w:p>
    <w:p w:rsidR="00EF72FC" w:rsidRDefault="00EF72FC" w:rsidP="00EF72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детей;</w:t>
      </w:r>
    </w:p>
    <w:p w:rsidR="00EF72FC" w:rsidRDefault="00EF72FC" w:rsidP="00EF72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обсуждение анализа результатов деятельности классных руководителей по профилактике безнадзорности и правонарушений, психологической службы по работе с детьми «группы риска»;</w:t>
      </w:r>
    </w:p>
    <w:p w:rsidR="00EF72FC" w:rsidRDefault="00EF72FC" w:rsidP="00EF72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образовательных отношений в пределах своей компетенции;</w:t>
      </w:r>
    </w:p>
    <w:p w:rsidR="00EF72FC" w:rsidRDefault="00EF72FC" w:rsidP="00EF72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 профилактики;</w:t>
      </w:r>
    </w:p>
    <w:p w:rsidR="00EF72FC" w:rsidRDefault="00EF72FC" w:rsidP="00EF72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подготовка ходатайств в Педагогический совет школы о решении вопроса, связанного с дальнейшим пребыванием обучающихся-правонарушителей в школе в соответствии с действующим законодательством;</w:t>
      </w:r>
    </w:p>
    <w:p w:rsidR="00EF72FC" w:rsidRPr="00AE3BA6" w:rsidRDefault="00EF72FC" w:rsidP="00EF72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EF72FC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4.</w:t>
      </w:r>
      <w:r w:rsidRPr="005235CB">
        <w:rPr>
          <w:lang w:val="ru-RU"/>
        </w:rPr>
        <w:t xml:space="preserve"> </w:t>
      </w: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</w:t>
      </w:r>
      <w:r w:rsidRPr="00AE3BA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Права Совета профилактики безнадзорности и правонарушений несовершеннолетних</w:t>
      </w:r>
    </w:p>
    <w:p w:rsidR="00EF72FC" w:rsidRPr="00AE3BA6" w:rsidRDefault="00EF72FC" w:rsidP="00EF72FC">
      <w:pPr>
        <w:pStyle w:val="a4"/>
        <w:rPr>
          <w:rFonts w:ascii="Times New Roman" w:hAnsi="Times New Roman" w:cs="Times New Roman"/>
          <w:sz w:val="24"/>
          <w:lang w:val="ru-RU" w:eastAsia="ru-RU"/>
        </w:rPr>
      </w:pPr>
      <w:r w:rsidRPr="00AE3BA6">
        <w:rPr>
          <w:rFonts w:ascii="Times New Roman" w:hAnsi="Times New Roman" w:cs="Times New Roman"/>
          <w:sz w:val="24"/>
          <w:lang w:val="ru-RU" w:eastAsia="ru-RU"/>
        </w:rPr>
        <w:t>Совет в пределах своей компетенции имеет право: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. </w:t>
      </w: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4.2. Проверять условия содержания и воспитания детей в семье.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4.3. Осуществлять контроль воспитательной работы в классах.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4.4. 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4.5. Вносить предложения по вопросам улучшения воспитательной работы в общеобразовательной организации.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4.6. Определять состав группы </w:t>
      </w: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требующих дополнительно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го педагогического воздействия:</w:t>
      </w:r>
    </w:p>
    <w:p w:rsidR="00EF72FC" w:rsidRDefault="00EF72FC" w:rsidP="00EF72F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систематически </w:t>
      </w: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пропускающих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неуважительным причинам занятия в организации, осуществляющей образовательную деятельность;</w:t>
      </w:r>
    </w:p>
    <w:p w:rsidR="00EF72FC" w:rsidRDefault="00EF72FC" w:rsidP="00EF72F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склонных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 бродяжничеству или попрошайничеству;</w:t>
      </w:r>
    </w:p>
    <w:p w:rsidR="00EF72FC" w:rsidRDefault="00EF72FC" w:rsidP="00EF72F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безнадзорных (беспризорных);</w:t>
      </w:r>
    </w:p>
    <w:p w:rsidR="00EF72FC" w:rsidRDefault="00EF72FC" w:rsidP="00EF72F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употребляющих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наркотические средства или психотропные вещества без назначения врача либо употребляющих одурманивающие вещества;</w:t>
      </w:r>
    </w:p>
    <w:p w:rsidR="00EF72FC" w:rsidRDefault="00EF72FC" w:rsidP="00EF72F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употребляющих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алкогольную и спиртосодержащую продукцию, пиво и напитки, изготавливаемые на его основе;</w:t>
      </w:r>
    </w:p>
    <w:p w:rsidR="00EF72FC" w:rsidRDefault="00EF72FC" w:rsidP="00EF72F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состоящих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профилактическом учете организации, осуществляющей образовательную деятельность;</w:t>
      </w:r>
    </w:p>
    <w:p w:rsidR="00EF72FC" w:rsidRDefault="00EF72FC" w:rsidP="00EF72F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состоящих на профилактическом учете в органах внутренних дел, в комиссии по делам несовершеннолетних и защите их прав;</w:t>
      </w:r>
    </w:p>
    <w:p w:rsidR="00EF72FC" w:rsidRPr="00AE3BA6" w:rsidRDefault="00EF72FC" w:rsidP="00EF72F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 числа детей-сирот и детей, оставшихся без попечения родителей.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4.7. 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ии.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4.8. Принимать меры по воспитанию и получению общего образования несовершеннолетними, находящимися в социально опасном положении.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4.9.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4.10. Вносить предложения в комиссию по делам несовершеннолетних и защите прав по возбуждению дел по лишению родительских прав.</w:t>
      </w:r>
    </w:p>
    <w:p w:rsidR="00EF72FC" w:rsidRPr="00BF414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4.11. Создавать мобильные рабочие группы из числа членов Совета для решения оперативных вопросов, находящихся в его компетенции.</w:t>
      </w:r>
    </w:p>
    <w:p w:rsidR="00EF72FC" w:rsidRPr="00A97C97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5. </w:t>
      </w:r>
      <w:r w:rsidRPr="00AE3BA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Порядок работы Совета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5.1. </w:t>
      </w: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Состав Совета по профилактике формируется директором организации, осуществляющей образовательную деятельность, и утверждается его приказом.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5.2. В состав Совета по профилактике входят председатель Совета, заместитель председателя, секретарь и члены Совета. Членами Совета могут быть заместители директора, социальные педагоги, педагоги-психологи, классные руководители, медицинские работники, представители управляющего совета, родительской общественности, органов ученического самоуправления, а также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5.3. Численность состава Совета составляет от 10 до 15 представителей. Председатель Совета назначается директором образовательной организации, как правило, из числа своих заместителей по воспитательной работе. Секретарь Совета назначается председателем.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5.4. Координацию деятельности Совета по профилактике осуществляет председатель Совета.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 Члены Совета участвуют в его работе на общественных началах.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5.6. Организационной формой работы Совета по профилактике является заседание.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5.7. Заседания Совета проводятся по мере необходимости, но не реже одного раза в месяц. Внеочередное (чрезвычайное) заседание Совета проводится по решению председателя Совета либо по инициативе не менее половины членов Совета.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5.8. 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5.9.Члены Совета участвуют в его работе лично и не вправе делегировать свои полномочия другим лицам.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5.10. Председатель Совета:</w:t>
      </w:r>
    </w:p>
    <w:p w:rsidR="00EF72FC" w:rsidRDefault="00EF72FC" w:rsidP="00EF72F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осуществляет общее руководство работой Совета;</w:t>
      </w:r>
    </w:p>
    <w:p w:rsidR="00EF72FC" w:rsidRDefault="00EF72FC" w:rsidP="00EF72F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несет персональную ответственность за выполнение возложенных на него задач;</w:t>
      </w:r>
    </w:p>
    <w:p w:rsidR="00EF72FC" w:rsidRDefault="00EF72FC" w:rsidP="00EF72F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формирует повестку дня заседаний Совета;</w:t>
      </w:r>
    </w:p>
    <w:p w:rsidR="00EF72FC" w:rsidRDefault="00EF72FC" w:rsidP="00EF72F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ведет заседание Совета, обладая правом решающего голоса;</w:t>
      </w:r>
    </w:p>
    <w:p w:rsidR="00EF72FC" w:rsidRDefault="00EF72FC" w:rsidP="00EF72F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подписывает протоколы заседания Совета;</w:t>
      </w:r>
    </w:p>
    <w:p w:rsidR="00EF72FC" w:rsidRPr="00AE3BA6" w:rsidRDefault="00EF72FC" w:rsidP="00EF72F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осуществляет иные функции руководства Советом.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5.11. Заместитель председателя Совета, назначаемый председателем Совета, замещает председателя в его отсутствие.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5.12. Секретарь Совета назначается предс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едателем Совета и осуществляет:</w:t>
      </w:r>
    </w:p>
    <w:p w:rsidR="00EF72FC" w:rsidRDefault="00EF72FC" w:rsidP="00EF72F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подготовку и представление председателю и членам Совета материалов, подлежащих обсуждению на заседании Совета;</w:t>
      </w:r>
    </w:p>
    <w:p w:rsidR="00EF72FC" w:rsidRDefault="00EF72FC" w:rsidP="00EF72F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сбор и анализ информации по вопросам деятельности Совета;</w:t>
      </w:r>
    </w:p>
    <w:p w:rsidR="00EF72FC" w:rsidRDefault="00EF72FC" w:rsidP="00EF72F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учет несовершеннолетних, находящихся в социально опасном положении;</w:t>
      </w:r>
    </w:p>
    <w:p w:rsidR="00EF72FC" w:rsidRDefault="00EF72FC" w:rsidP="00EF72F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ведение делопроизводства Совета;</w:t>
      </w:r>
    </w:p>
    <w:p w:rsidR="00EF72FC" w:rsidRDefault="00EF72FC" w:rsidP="00EF72F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представляет сведения о результатах работы Совета за отчетный период в комиссию по делам несовершеннолетних и защите их прав;</w:t>
      </w:r>
    </w:p>
    <w:p w:rsidR="00EF72FC" w:rsidRDefault="00EF72FC" w:rsidP="00EF72F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подготовку справочной информации по запросам отдела полиции, комиссии по делам несовершеннолетних и защите их прав, прокуратуры, иных запросов;</w:t>
      </w:r>
    </w:p>
    <w:p w:rsidR="00EF72FC" w:rsidRPr="00AE3BA6" w:rsidRDefault="00EF72FC" w:rsidP="00EF72F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осуществляет иные функции в соответствии с Уставом образовательной организации.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5.13. Члены Совета:</w:t>
      </w:r>
    </w:p>
    <w:p w:rsidR="00EF72FC" w:rsidRDefault="00EF72FC" w:rsidP="00EF72F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присутствуют на заседании Совета;</w:t>
      </w:r>
    </w:p>
    <w:p w:rsidR="00EF72FC" w:rsidRDefault="00EF72FC" w:rsidP="00EF72F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вносят предложения по плану работы Совета, повестке дня заседаний и порядку обсуждения вопросов;</w:t>
      </w:r>
    </w:p>
    <w:p w:rsidR="00EF72FC" w:rsidRPr="00AE3BA6" w:rsidRDefault="00EF72FC" w:rsidP="00EF72F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участвуют в подготовке материалов Совета, а также проектов его решений.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5.14. 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5.15. Заседание Совета в течение трех дней со дня его проведения оформляется протоколом, который подписывается председательствующим на заседании и секретарем Совета. Протоколы заседаний Совета нумеруются с начала учебного года и хранятся у председателя Совета.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5.16. Совет принимает решения по вопросам, отнесенным к его компетенции.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5.17. Совет по профилактике согласовывает свою работу с Советом школы и Педагогическим советом.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5.18. Решения Совета по профилактике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</w:t>
      </w:r>
    </w:p>
    <w:p w:rsidR="00EF72FC" w:rsidRPr="00BF414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5.19. Решения Совета по профилактике реализуются через приказы директора школы, распоряжения заместителя директора по учебно-воспитательной работе или методистом по внеклассной работе.</w:t>
      </w:r>
    </w:p>
    <w:p w:rsidR="00EF72FC" w:rsidRPr="00BF414F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6. </w:t>
      </w:r>
      <w:r w:rsidRPr="00AE3BA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Порядок работы Совета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6.1. </w:t>
      </w: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Совет совместно с администрацией образовательной организации разрабатывает Программу по профилактике правонарушений </w:t>
      </w: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среди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обучающихся (далее – Программа) и осуществляет контроль за ее реализацией.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6.2. Определяет ответственных членов Совета за организацию проведения профилактических направлений Программы, рассматривает и утверждает планы работы по направлениям Программы, вносит свои корректировки и осуществляет </w:t>
      </w: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 за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их исполнением.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6.3. Получает информацию о случаях проявления конфликтного, негативного и криминального характера в поведении обучающихся, неблагоприятного влияния на них родителей (законных представителей) или других лиц, сообщения из правоохранительных органов, комиссий по делам несовершеннолетних и защите их прав, органов здравоохранения.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6.4. Организует проверку полученных сведений, принимает меры по разрешению конфликтных ситуаций, примирения сторон или поручает психолого-педагогическому консилиуму провести проверку и подготовить заключение о постановке обучающегося на </w:t>
      </w:r>
      <w:proofErr w:type="spell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внутришкольный</w:t>
      </w:r>
      <w:proofErr w:type="spell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учет.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6.5. Выносит решения о постановке или снятии с </w:t>
      </w:r>
      <w:proofErr w:type="spell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внутришкольного</w:t>
      </w:r>
      <w:proofErr w:type="spell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учета.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6.6. В своей деятельности по организации и проведении профилактики безнадзорности и правонарушений, обучающихся взаимодействует с территориальными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объединениями.</w:t>
      </w:r>
    </w:p>
    <w:p w:rsidR="00EF72FC" w:rsidRPr="00AE3BA6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6.7. Принимает решения о создании детских общественных объединений.</w:t>
      </w:r>
    </w:p>
    <w:p w:rsidR="00EF72FC" w:rsidRPr="00EE54BD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6.8. Планирует и организует иные мероприятия и взаимодействия, направленные на предупреждение асоциального поведения </w:t>
      </w:r>
      <w:proofErr w:type="gramStart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AE3BA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EF72FC" w:rsidRPr="00BF414F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7</w:t>
      </w: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. </w:t>
      </w:r>
      <w:r w:rsidRPr="00CC6A5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Примерные вопросы, подлежащие обсуждению на заседаниях Совета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.1. </w:t>
      </w: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заседаниях Совета профилактики подлежа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т обсуждению следующие вопросы:</w:t>
      </w:r>
    </w:p>
    <w:p w:rsidR="00EF72FC" w:rsidRDefault="00EF72FC" w:rsidP="00EF72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злостное уклонение от учебы;</w:t>
      </w:r>
    </w:p>
    <w:p w:rsidR="00EF72FC" w:rsidRDefault="00EF72FC" w:rsidP="00EF72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неуспеваемость;</w:t>
      </w:r>
    </w:p>
    <w:p w:rsidR="00EF72FC" w:rsidRDefault="00EF72FC" w:rsidP="00EF72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нарушение социальных контактов обучающихся в коллективе;</w:t>
      </w:r>
    </w:p>
    <w:p w:rsidR="00EF72FC" w:rsidRDefault="00EF72FC" w:rsidP="00EF72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грубое нарушение Устава образовательной организации (драки, угрозы, запугивание, вымогательство, нанесение травм, хамство, грубость (словесная и физическая), систематическое опоздание на уроки, прогулы, неуспеваемость, воровство, порча имущества школы, обучающихся, работников и посетителей, курение, употребление спиртных напитков, наркотиков, срыв занятий и другие);</w:t>
      </w:r>
      <w:proofErr w:type="gramEnd"/>
    </w:p>
    <w:p w:rsidR="00EF72FC" w:rsidRDefault="00EF72FC" w:rsidP="00EF72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ненадлеж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ащее исполнение родителями (</w:t>
      </w: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законными представителями) обязанностей по воспитанию, обучению, содержанию детей;</w:t>
      </w:r>
    </w:p>
    <w:p w:rsidR="00EF72FC" w:rsidRDefault="00EF72FC" w:rsidP="00EF72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уклонение родителей (законных представителей) от воспитания детей;</w:t>
      </w:r>
    </w:p>
    <w:p w:rsidR="00EF72FC" w:rsidRDefault="00EF72FC" w:rsidP="00EF72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отчет о деятельности членов педагогического коллектива, представителей органов системы профилактики по реализации профилактической функции;</w:t>
      </w:r>
    </w:p>
    <w:p w:rsidR="00EF72FC" w:rsidRDefault="00EF72FC" w:rsidP="00EF72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систематизация профилактической работы педагогического коллектива образовательной организации;</w:t>
      </w:r>
    </w:p>
    <w:p w:rsidR="00EF72FC" w:rsidRPr="00CC6A58" w:rsidRDefault="00EF72FC" w:rsidP="00EF72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постановка (снятие) обучающихся, семей (неблагополучных, группы социального риска) на </w:t>
      </w:r>
      <w:proofErr w:type="spellStart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внутришкольный</w:t>
      </w:r>
      <w:proofErr w:type="spellEnd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(педагогический) учет.</w:t>
      </w:r>
      <w:proofErr w:type="gramEnd"/>
    </w:p>
    <w:p w:rsidR="00EF72FC" w:rsidRPr="00BF414F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8. </w:t>
      </w:r>
      <w:r w:rsidRPr="00CC6A5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Меры воздействия и порядок их применения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.1. </w:t>
      </w: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отношении несовершеннолетнего:</w:t>
      </w:r>
    </w:p>
    <w:p w:rsidR="00EF72FC" w:rsidRDefault="00EF72FC" w:rsidP="00EF72F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предупредить, установив испытательный срок, и возложить контроль на конкретное должностное лицо;</w:t>
      </w:r>
    </w:p>
    <w:p w:rsidR="00EF72FC" w:rsidRDefault="00EF72FC" w:rsidP="00EF72F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направить представление в комиссию по делам несовершеннолетних и защите их прав при администрации города (района) для принятия мер общественного воздействия в отношении родителей (законных представителей): вынести предупреждение;</w:t>
      </w:r>
    </w:p>
    <w:p w:rsidR="00EF72FC" w:rsidRPr="00CC6A58" w:rsidRDefault="00EF72FC" w:rsidP="00EF72F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8.2. Решение Совета действует в течение одного года.</w:t>
      </w:r>
    </w:p>
    <w:p w:rsidR="00EF72FC" w:rsidRPr="006763FD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8.3. Мера воздействия считается снятой, если несовершеннолетний в течение этого срока не совершил нового правонарушения.</w:t>
      </w:r>
    </w:p>
    <w:p w:rsidR="00EF72FC" w:rsidRPr="00BF414F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9. </w:t>
      </w:r>
      <w:r w:rsidRPr="00CC6A5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Документация Совета профилактики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.1. </w:t>
      </w: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Решение Педагогического совета школы о создании Совета профилактики.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9.2. Приказ директора школы о создании Совета профилактики (на основании решения Педагогического совета)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9.3. План работы Совета профилактики (на учебный год)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9.4. Журнал заседаний Совета профилактики (заносится информация о дате и темах заседаний Совета профилактики).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9.5. Протоколы заседаний Совета профилактики.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9.6. Учетно-профилактические карточки </w:t>
      </w:r>
      <w:proofErr w:type="gramStart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состоящих на </w:t>
      </w:r>
      <w:proofErr w:type="spellStart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внутришкольном</w:t>
      </w:r>
      <w:proofErr w:type="spellEnd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учете.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9.7. Списки всех </w:t>
      </w:r>
      <w:proofErr w:type="spellStart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подучетных</w:t>
      </w:r>
      <w:proofErr w:type="spellEnd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детей по группам учета (</w:t>
      </w:r>
      <w:proofErr w:type="spellStart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внутришкольный</w:t>
      </w:r>
      <w:proofErr w:type="spellEnd"/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ПДН, КДН и др.).</w:t>
      </w:r>
    </w:p>
    <w:p w:rsidR="00EF72FC" w:rsidRPr="006763FD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9.8. Списки семей «группы риска».</w:t>
      </w:r>
    </w:p>
    <w:p w:rsidR="00EF72FC" w:rsidRPr="00BF414F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EF72FC" w:rsidRPr="00BF414F" w:rsidRDefault="00EF72FC" w:rsidP="00EF72F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10</w:t>
      </w: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. Заключительные положения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.1. </w:t>
      </w: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Настоящее Положение о совете профилактики безнадзорности и правонарушений несовершеннолетних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F72FC" w:rsidRPr="00CC6A58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10.3. Положение о совете профилактики безнадзорности и правонарушений несовершеннолетних общеобразовательной организации принимается на неопределенный срок. Изменения и дополнения к Положению принимают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ся в порядке, предусмотренном пунктом </w:t>
      </w: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10.1 настоящего Положения.</w:t>
      </w:r>
    </w:p>
    <w:p w:rsidR="00EF72FC" w:rsidRPr="006763FD" w:rsidRDefault="00EF72FC" w:rsidP="00EF7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CC6A5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F72FC" w:rsidRPr="0051483A" w:rsidRDefault="00EF72FC" w:rsidP="00EF72F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F72FC" w:rsidRPr="0051483A" w:rsidRDefault="00EF72FC" w:rsidP="00EF72FC">
      <w:pPr>
        <w:spacing w:after="0" w:line="240" w:lineRule="auto"/>
        <w:ind w:left="-567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F72FC" w:rsidRDefault="00EF72FC" w:rsidP="00EF72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33DCE" w:rsidRPr="00EF72FC" w:rsidRDefault="00EF72FC">
      <w:pPr>
        <w:rPr>
          <w:lang w:val="ru-RU"/>
        </w:rPr>
      </w:pPr>
      <w:bookmarkStart w:id="0" w:name="_GoBack"/>
      <w:bookmarkEnd w:id="0"/>
    </w:p>
    <w:sectPr w:rsidR="00F33DCE" w:rsidRPr="00EF72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19D"/>
    <w:multiLevelType w:val="hybridMultilevel"/>
    <w:tmpl w:val="D750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1B99"/>
    <w:multiLevelType w:val="hybridMultilevel"/>
    <w:tmpl w:val="DA36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D1A28"/>
    <w:multiLevelType w:val="hybridMultilevel"/>
    <w:tmpl w:val="6A26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43E2C"/>
    <w:multiLevelType w:val="hybridMultilevel"/>
    <w:tmpl w:val="9D50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17AE5"/>
    <w:multiLevelType w:val="hybridMultilevel"/>
    <w:tmpl w:val="C62C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A41C9"/>
    <w:multiLevelType w:val="hybridMultilevel"/>
    <w:tmpl w:val="D862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F496F"/>
    <w:multiLevelType w:val="hybridMultilevel"/>
    <w:tmpl w:val="B408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D226E"/>
    <w:multiLevelType w:val="hybridMultilevel"/>
    <w:tmpl w:val="3C26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81A80"/>
    <w:multiLevelType w:val="hybridMultilevel"/>
    <w:tmpl w:val="9BF4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A232E"/>
    <w:multiLevelType w:val="hybridMultilevel"/>
    <w:tmpl w:val="91D4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6179B"/>
    <w:multiLevelType w:val="hybridMultilevel"/>
    <w:tmpl w:val="B34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E01E6"/>
    <w:multiLevelType w:val="hybridMultilevel"/>
    <w:tmpl w:val="EED0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FC"/>
    <w:rsid w:val="0043445B"/>
    <w:rsid w:val="009C572F"/>
    <w:rsid w:val="00E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FC"/>
    <w:pPr>
      <w:ind w:left="720"/>
      <w:contextualSpacing/>
    </w:pPr>
  </w:style>
  <w:style w:type="paragraph" w:styleId="a4">
    <w:name w:val="No Spacing"/>
    <w:uiPriority w:val="1"/>
    <w:qFormat/>
    <w:rsid w:val="00EF72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FC"/>
    <w:pPr>
      <w:ind w:left="720"/>
      <w:contextualSpacing/>
    </w:pPr>
  </w:style>
  <w:style w:type="paragraph" w:styleId="a4">
    <w:name w:val="No Spacing"/>
    <w:uiPriority w:val="1"/>
    <w:qFormat/>
    <w:rsid w:val="00EF72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2025-06-05T10:25:00Z</cp:lastPrinted>
  <dcterms:created xsi:type="dcterms:W3CDTF">2025-06-05T10:24:00Z</dcterms:created>
  <dcterms:modified xsi:type="dcterms:W3CDTF">2025-06-05T10:25:00Z</dcterms:modified>
</cp:coreProperties>
</file>